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9825" w14:textId="6A116075" w:rsidR="00ED62B8" w:rsidRDefault="00D06106" w:rsidP="00AA2483">
      <w:pPr>
        <w:spacing w:after="0" w:line="240" w:lineRule="auto"/>
        <w:ind w:firstLine="851"/>
        <w:jc w:val="center"/>
        <w:rPr>
          <w:rFonts w:ascii="Arial" w:hAnsi="Arial" w:cs="Arial"/>
          <w:sz w:val="24"/>
          <w:szCs w:val="24"/>
          <w:lang w:val="uk-UA"/>
        </w:rPr>
      </w:pPr>
      <w:r>
        <w:rPr>
          <w:rFonts w:ascii="Arial" w:hAnsi="Arial" w:cs="Arial"/>
          <w:sz w:val="24"/>
          <w:szCs w:val="24"/>
          <w:lang w:val="uk-UA"/>
        </w:rPr>
        <w:t>Т</w:t>
      </w:r>
      <w:r w:rsidR="00EF18DF" w:rsidRPr="00D102C1">
        <w:rPr>
          <w:rFonts w:ascii="Arial" w:hAnsi="Arial" w:cs="Arial"/>
          <w:sz w:val="24"/>
          <w:szCs w:val="24"/>
          <w:lang w:val="uk-UA"/>
        </w:rPr>
        <w:t>ез</w:t>
      </w:r>
      <w:r>
        <w:rPr>
          <w:rFonts w:ascii="Arial" w:hAnsi="Arial" w:cs="Arial"/>
          <w:sz w:val="24"/>
          <w:szCs w:val="24"/>
          <w:lang w:val="uk-UA"/>
        </w:rPr>
        <w:t>и</w:t>
      </w:r>
      <w:r w:rsidR="00EF18DF" w:rsidRPr="00D102C1">
        <w:rPr>
          <w:rFonts w:ascii="Arial" w:hAnsi="Arial" w:cs="Arial"/>
          <w:sz w:val="24"/>
          <w:szCs w:val="24"/>
          <w:lang w:val="uk-UA"/>
        </w:rPr>
        <w:t xml:space="preserve"> доповіді на Науковій нараді </w:t>
      </w:r>
    </w:p>
    <w:p w14:paraId="5E09BEBA" w14:textId="7E8618DB" w:rsidR="00AA2483" w:rsidRPr="00D102C1" w:rsidRDefault="00EF18DF" w:rsidP="00AA2483">
      <w:pPr>
        <w:spacing w:after="0" w:line="240" w:lineRule="auto"/>
        <w:ind w:firstLine="851"/>
        <w:jc w:val="center"/>
        <w:rPr>
          <w:rFonts w:ascii="Arial" w:hAnsi="Arial" w:cs="Arial"/>
          <w:sz w:val="24"/>
          <w:szCs w:val="24"/>
          <w:lang w:val="uk-UA"/>
        </w:rPr>
      </w:pPr>
      <w:r w:rsidRPr="00D102C1">
        <w:rPr>
          <w:rFonts w:ascii="Arial" w:hAnsi="Arial" w:cs="Arial"/>
          <w:sz w:val="24"/>
          <w:szCs w:val="24"/>
          <w:lang w:val="uk-UA"/>
        </w:rPr>
        <w:t xml:space="preserve">«Фізика високих енергій. Теоретичні та експериментальні виклики» </w:t>
      </w:r>
    </w:p>
    <w:p w14:paraId="5337585F" w14:textId="6B88113A" w:rsidR="00EF18DF" w:rsidRPr="00D102C1" w:rsidRDefault="00EF18DF" w:rsidP="00AA2483">
      <w:pPr>
        <w:spacing w:after="0" w:line="240" w:lineRule="auto"/>
        <w:ind w:firstLine="851"/>
        <w:jc w:val="center"/>
        <w:rPr>
          <w:rFonts w:ascii="Arial" w:hAnsi="Arial" w:cs="Arial"/>
          <w:b/>
          <w:bCs/>
          <w:sz w:val="24"/>
          <w:szCs w:val="24"/>
          <w:lang w:val="uk-UA"/>
        </w:rPr>
      </w:pPr>
      <w:r w:rsidRPr="00D102C1">
        <w:rPr>
          <w:rFonts w:ascii="Arial" w:hAnsi="Arial" w:cs="Arial"/>
          <w:sz w:val="24"/>
          <w:szCs w:val="24"/>
          <w:lang w:val="uk-UA"/>
        </w:rPr>
        <w:t>(і</w:t>
      </w:r>
      <w:r w:rsidRPr="00D102C1">
        <w:rPr>
          <w:rStyle w:val="a3"/>
          <w:rFonts w:ascii="Arial" w:hAnsi="Arial" w:cs="Arial"/>
          <w:b w:val="0"/>
          <w:bCs w:val="0"/>
          <w:sz w:val="24"/>
          <w:szCs w:val="24"/>
          <w:bdr w:val="none" w:sz="0" w:space="0" w:color="auto" w:frame="1"/>
          <w:lang w:val="uk-UA"/>
        </w:rPr>
        <w:t xml:space="preserve">нститут ядерних досліджень (ІЯД) НАН України, </w:t>
      </w:r>
      <w:r w:rsidRPr="00D102C1">
        <w:rPr>
          <w:rFonts w:ascii="Arial" w:hAnsi="Arial" w:cs="Arial"/>
          <w:sz w:val="24"/>
          <w:szCs w:val="24"/>
          <w:lang w:val="uk-UA"/>
        </w:rPr>
        <w:t>14-15 січня 2026)</w:t>
      </w:r>
    </w:p>
    <w:p w14:paraId="4F215B9B" w14:textId="77777777" w:rsidR="00AA2483" w:rsidRPr="00D102C1" w:rsidRDefault="00AA2483" w:rsidP="00AA2483">
      <w:pPr>
        <w:spacing w:after="0" w:line="240" w:lineRule="auto"/>
        <w:ind w:firstLine="851"/>
        <w:jc w:val="both"/>
        <w:rPr>
          <w:rFonts w:ascii="Arial" w:hAnsi="Arial" w:cs="Arial"/>
          <w:b/>
          <w:bCs/>
          <w:sz w:val="24"/>
          <w:szCs w:val="24"/>
          <w:lang w:val="uk-UA"/>
        </w:rPr>
      </w:pPr>
    </w:p>
    <w:p w14:paraId="60518EFC" w14:textId="36E6CBB3" w:rsidR="00451553" w:rsidRPr="00D102C1" w:rsidRDefault="00451553" w:rsidP="00AA2483">
      <w:pPr>
        <w:spacing w:after="0" w:line="240" w:lineRule="auto"/>
        <w:ind w:firstLine="851"/>
        <w:jc w:val="both"/>
        <w:rPr>
          <w:rFonts w:ascii="Arial" w:hAnsi="Arial" w:cs="Arial"/>
          <w:b/>
          <w:bCs/>
          <w:sz w:val="24"/>
          <w:szCs w:val="24"/>
          <w:lang w:val="uk-UA"/>
        </w:rPr>
      </w:pPr>
      <w:r w:rsidRPr="00D102C1">
        <w:rPr>
          <w:rFonts w:ascii="Arial" w:hAnsi="Arial" w:cs="Arial"/>
          <w:b/>
          <w:bCs/>
          <w:sz w:val="24"/>
          <w:szCs w:val="24"/>
          <w:lang w:val="uk-UA"/>
        </w:rPr>
        <w:t xml:space="preserve">Розділ: </w:t>
      </w:r>
      <w:r w:rsidRPr="00D102C1">
        <w:rPr>
          <w:rFonts w:ascii="Arial" w:hAnsi="Arial" w:cs="Arial"/>
          <w:sz w:val="24"/>
          <w:szCs w:val="24"/>
          <w:lang w:val="uk-UA"/>
        </w:rPr>
        <w:t>Застосування техніки фізики високих енергій</w:t>
      </w:r>
    </w:p>
    <w:p w14:paraId="069B70C1" w14:textId="1D1FD11F" w:rsidR="0091328C" w:rsidRDefault="0091328C" w:rsidP="00AA2483">
      <w:pPr>
        <w:spacing w:after="0" w:line="240" w:lineRule="auto"/>
        <w:ind w:firstLine="851"/>
        <w:jc w:val="both"/>
        <w:rPr>
          <w:rFonts w:ascii="Arial" w:hAnsi="Arial" w:cs="Arial"/>
          <w:sz w:val="24"/>
          <w:szCs w:val="24"/>
          <w:lang w:val="uk-UA"/>
        </w:rPr>
      </w:pPr>
      <w:r w:rsidRPr="00D102C1">
        <w:rPr>
          <w:rFonts w:ascii="Arial" w:hAnsi="Arial" w:cs="Arial"/>
          <w:b/>
          <w:bCs/>
          <w:sz w:val="24"/>
          <w:szCs w:val="24"/>
          <w:lang w:val="uk-UA"/>
        </w:rPr>
        <w:t>Автори</w:t>
      </w:r>
      <w:r w:rsidRPr="00D102C1">
        <w:rPr>
          <w:rFonts w:ascii="Arial" w:hAnsi="Arial" w:cs="Arial"/>
          <w:sz w:val="24"/>
          <w:szCs w:val="24"/>
          <w:lang w:val="uk-UA"/>
        </w:rPr>
        <w:t xml:space="preserve">: Борщов В.М., Тимчук І.Т., Проценко М.А.  </w:t>
      </w:r>
    </w:p>
    <w:p w14:paraId="68A65CAA" w14:textId="3EBFCC6F" w:rsidR="00800B32" w:rsidRPr="00D102C1" w:rsidRDefault="00800B32" w:rsidP="00AA2483">
      <w:pPr>
        <w:spacing w:after="0" w:line="240" w:lineRule="auto"/>
        <w:ind w:firstLine="851"/>
        <w:jc w:val="both"/>
        <w:rPr>
          <w:rFonts w:ascii="Arial" w:hAnsi="Arial" w:cs="Arial"/>
          <w:sz w:val="24"/>
          <w:szCs w:val="24"/>
          <w:lang w:val="uk-UA"/>
        </w:rPr>
      </w:pPr>
      <w:r w:rsidRPr="00800B32">
        <w:rPr>
          <w:rFonts w:ascii="Arial" w:hAnsi="Arial" w:cs="Arial"/>
          <w:b/>
          <w:bCs/>
          <w:sz w:val="24"/>
          <w:szCs w:val="24"/>
          <w:lang w:val="uk-UA"/>
        </w:rPr>
        <w:t>Доповідач:</w:t>
      </w:r>
      <w:r>
        <w:rPr>
          <w:rFonts w:ascii="Arial" w:hAnsi="Arial" w:cs="Arial"/>
          <w:sz w:val="24"/>
          <w:szCs w:val="24"/>
          <w:lang w:val="uk-UA"/>
        </w:rPr>
        <w:t xml:space="preserve"> </w:t>
      </w:r>
      <w:r w:rsidRPr="00D102C1">
        <w:rPr>
          <w:rFonts w:ascii="Arial" w:hAnsi="Arial" w:cs="Arial"/>
          <w:sz w:val="24"/>
          <w:szCs w:val="24"/>
          <w:lang w:val="uk-UA"/>
        </w:rPr>
        <w:t>Тимчук І.Т.</w:t>
      </w:r>
    </w:p>
    <w:p w14:paraId="0D46268E" w14:textId="1D69DB2D" w:rsidR="00EF18DF" w:rsidRPr="00990B8F" w:rsidRDefault="00EF18DF" w:rsidP="00AA2483">
      <w:pPr>
        <w:spacing w:after="0" w:line="240" w:lineRule="auto"/>
        <w:ind w:firstLine="851"/>
        <w:jc w:val="both"/>
        <w:rPr>
          <w:rFonts w:ascii="Arial" w:hAnsi="Arial" w:cs="Arial"/>
          <w:sz w:val="24"/>
          <w:szCs w:val="24"/>
          <w:lang w:val="uk-UA"/>
        </w:rPr>
      </w:pPr>
      <w:r w:rsidRPr="00D102C1">
        <w:rPr>
          <w:rFonts w:ascii="Arial" w:hAnsi="Arial" w:cs="Arial"/>
          <w:b/>
          <w:bCs/>
          <w:sz w:val="24"/>
          <w:szCs w:val="24"/>
          <w:lang w:val="uk-UA"/>
        </w:rPr>
        <w:t>Назва доповіді</w:t>
      </w:r>
      <w:r w:rsidRPr="00D102C1">
        <w:rPr>
          <w:rFonts w:ascii="Arial" w:hAnsi="Arial" w:cs="Arial"/>
          <w:sz w:val="24"/>
          <w:szCs w:val="24"/>
          <w:lang w:val="uk-UA"/>
        </w:rPr>
        <w:t>: ,,</w:t>
      </w:r>
      <w:r w:rsidR="00AA2483" w:rsidRPr="00D102C1">
        <w:rPr>
          <w:rFonts w:ascii="Arial" w:hAnsi="Arial" w:cs="Arial"/>
          <w:sz w:val="24"/>
          <w:szCs w:val="24"/>
          <w:lang w:val="uk-UA"/>
        </w:rPr>
        <w:t>Українські</w:t>
      </w:r>
      <w:r w:rsidR="005277F9" w:rsidRPr="00EC58C2">
        <w:rPr>
          <w:rFonts w:ascii="Arial" w:hAnsi="Arial" w:cs="Arial"/>
          <w:sz w:val="24"/>
          <w:szCs w:val="24"/>
          <w:lang w:val="uk-UA"/>
        </w:rPr>
        <w:t xml:space="preserve"> </w:t>
      </w:r>
      <w:r w:rsidR="005277F9">
        <w:rPr>
          <w:rFonts w:ascii="Arial" w:hAnsi="Arial" w:cs="Arial"/>
          <w:sz w:val="24"/>
          <w:szCs w:val="24"/>
          <w:lang w:val="uk-UA"/>
        </w:rPr>
        <w:t>надлегкі</w:t>
      </w:r>
      <w:r w:rsidRPr="00D102C1">
        <w:rPr>
          <w:rFonts w:ascii="Arial" w:hAnsi="Arial" w:cs="Arial"/>
          <w:sz w:val="24"/>
          <w:szCs w:val="24"/>
          <w:lang w:val="uk-UA"/>
        </w:rPr>
        <w:t xml:space="preserve"> технології </w:t>
      </w:r>
      <w:r w:rsidR="00AA2483" w:rsidRPr="00D102C1">
        <w:rPr>
          <w:rFonts w:ascii="Arial" w:hAnsi="Arial" w:cs="Arial"/>
          <w:sz w:val="24"/>
          <w:szCs w:val="24"/>
          <w:lang w:val="uk-UA"/>
        </w:rPr>
        <w:t>для новітніх</w:t>
      </w:r>
      <w:r w:rsidRPr="00D102C1">
        <w:rPr>
          <w:rFonts w:ascii="Arial" w:hAnsi="Arial" w:cs="Arial"/>
          <w:sz w:val="24"/>
          <w:szCs w:val="24"/>
          <w:lang w:val="uk-UA"/>
        </w:rPr>
        <w:t xml:space="preserve"> детекторів фізики </w:t>
      </w:r>
      <w:r w:rsidRPr="00990B8F">
        <w:rPr>
          <w:rFonts w:ascii="Arial" w:hAnsi="Arial" w:cs="Arial"/>
          <w:sz w:val="24"/>
          <w:szCs w:val="24"/>
          <w:lang w:val="uk-UA"/>
        </w:rPr>
        <w:t>частинок,,</w:t>
      </w:r>
    </w:p>
    <w:p w14:paraId="5741DA98" w14:textId="5B485111" w:rsidR="00EF18DF" w:rsidRDefault="00451553" w:rsidP="00AA2483">
      <w:pPr>
        <w:spacing w:after="0" w:line="240" w:lineRule="auto"/>
        <w:ind w:firstLine="851"/>
        <w:jc w:val="both"/>
        <w:rPr>
          <w:rStyle w:val="translation-chunk"/>
          <w:rFonts w:ascii="Arial" w:hAnsi="Arial" w:cs="Arial"/>
          <w:sz w:val="24"/>
          <w:szCs w:val="24"/>
          <w:shd w:val="clear" w:color="auto" w:fill="FFFFFF"/>
          <w:lang w:val="uk-UA"/>
        </w:rPr>
      </w:pPr>
      <w:r w:rsidRPr="00990B8F">
        <w:rPr>
          <w:rFonts w:ascii="Arial" w:hAnsi="Arial" w:cs="Arial"/>
          <w:sz w:val="24"/>
          <w:szCs w:val="24"/>
          <w:lang w:val="uk-UA"/>
        </w:rPr>
        <w:t>Одним з головних завдань покращення інформативності експериментів фізики високих енергій є зменшення маси речовини в об’ємі детектування для забезпечення зменшення можливого впливу на параметри част</w:t>
      </w:r>
      <w:r w:rsidR="00D37413" w:rsidRPr="00990B8F">
        <w:rPr>
          <w:rFonts w:ascii="Arial" w:hAnsi="Arial" w:cs="Arial"/>
          <w:sz w:val="24"/>
          <w:szCs w:val="24"/>
          <w:lang w:val="uk-UA"/>
        </w:rPr>
        <w:t>инок</w:t>
      </w:r>
      <w:r w:rsidRPr="00990B8F">
        <w:rPr>
          <w:rFonts w:ascii="Arial" w:hAnsi="Arial" w:cs="Arial"/>
          <w:sz w:val="24"/>
          <w:szCs w:val="24"/>
          <w:lang w:val="uk-UA"/>
        </w:rPr>
        <w:t xml:space="preserve">, що досліджуються. Одночасно, передбачається збільшення інформативності досліджень, а саме роздільної здатності, таких досліджень, що в свою чергу призводить до значного збільшення інформаційних потоків та швидкості передачі та обробки інформації. </w:t>
      </w:r>
      <w:r w:rsidRPr="00990B8F">
        <w:rPr>
          <w:rStyle w:val="translation-chunk"/>
          <w:rFonts w:ascii="Arial" w:hAnsi="Arial" w:cs="Arial"/>
          <w:sz w:val="24"/>
          <w:szCs w:val="24"/>
          <w:shd w:val="clear" w:color="auto" w:fill="FFFFFF"/>
          <w:lang w:val="uk-UA"/>
        </w:rPr>
        <w:t xml:space="preserve">Вирішення вищенаведених головних завдань удосконалення існуючих та створення новітніх експериментів в галузі фізики </w:t>
      </w:r>
      <w:r w:rsidR="0034575D" w:rsidRPr="00990B8F">
        <w:rPr>
          <w:rStyle w:val="translation-chunk"/>
          <w:rFonts w:ascii="Arial" w:hAnsi="Arial" w:cs="Arial"/>
          <w:sz w:val="24"/>
          <w:szCs w:val="24"/>
          <w:shd w:val="clear" w:color="auto" w:fill="FFFFFF"/>
          <w:lang w:val="uk-UA"/>
        </w:rPr>
        <w:t xml:space="preserve">елементарних частинок </w:t>
      </w:r>
      <w:r w:rsidRPr="00990B8F">
        <w:rPr>
          <w:rStyle w:val="translation-chunk"/>
          <w:rFonts w:ascii="Arial" w:hAnsi="Arial" w:cs="Arial"/>
          <w:sz w:val="24"/>
          <w:szCs w:val="24"/>
          <w:shd w:val="clear" w:color="auto" w:fill="FFFFFF"/>
          <w:lang w:val="uk-UA"/>
        </w:rPr>
        <w:t xml:space="preserve">можливе за рахунок розробки новітніх конструктивно-технологічних рішень детекторних модулів, які є </w:t>
      </w:r>
      <w:r w:rsidRPr="00990B8F">
        <w:rPr>
          <w:rFonts w:ascii="Arial" w:hAnsi="Arial" w:cs="Arial"/>
          <w:sz w:val="24"/>
          <w:szCs w:val="24"/>
          <w:lang w:val="uk-UA"/>
        </w:rPr>
        <w:t xml:space="preserve">базовою коміркою сучасних детекторних систем міжнародних фізичних експериментів. Конструктивні та технологічні підходи створення детекторних модулів, головним чином, визначають відповідність головним вимогам щодо маси матеріалу та швидкодії всієї детекторної системи. Досягнення вищенаведених вимог при створенні детекторних модулів можливе при </w:t>
      </w:r>
      <w:r w:rsidRPr="00990B8F">
        <w:rPr>
          <w:rStyle w:val="translation-chunk"/>
          <w:rFonts w:ascii="Arial" w:hAnsi="Arial" w:cs="Arial"/>
          <w:sz w:val="24"/>
          <w:szCs w:val="24"/>
          <w:shd w:val="clear" w:color="auto" w:fill="FFFFFF"/>
          <w:lang w:val="uk-UA"/>
        </w:rPr>
        <w:t>використанні найновітніших напівпровідникових чутливих елементів (сенсорів) та багатошарових елементів комутації з алюмінієвими провідниковими шарами</w:t>
      </w:r>
      <w:r w:rsidR="006C707F" w:rsidRPr="006C707F">
        <w:rPr>
          <w:rStyle w:val="translation-chunk"/>
          <w:rFonts w:ascii="Arial" w:hAnsi="Arial" w:cs="Arial"/>
          <w:sz w:val="24"/>
          <w:szCs w:val="24"/>
          <w:shd w:val="clear" w:color="auto" w:fill="FFFFFF"/>
          <w:lang w:val="uk-UA"/>
        </w:rPr>
        <w:t>.</w:t>
      </w:r>
    </w:p>
    <w:p w14:paraId="6B7BF85C" w14:textId="377158EC" w:rsidR="00EF18DF" w:rsidRDefault="00EF18DF" w:rsidP="00AA2483">
      <w:pPr>
        <w:spacing w:after="0" w:line="240" w:lineRule="auto"/>
        <w:ind w:firstLine="851"/>
        <w:jc w:val="both"/>
        <w:rPr>
          <w:rFonts w:ascii="Arial" w:hAnsi="Arial" w:cs="Arial"/>
          <w:sz w:val="24"/>
          <w:szCs w:val="24"/>
          <w:lang w:val="uk-UA"/>
        </w:rPr>
      </w:pPr>
      <w:bookmarkStart w:id="0" w:name="_Hlk214875067"/>
      <w:bookmarkStart w:id="1" w:name="_Hlk214876302"/>
      <w:r w:rsidRPr="00990B8F">
        <w:rPr>
          <w:rFonts w:ascii="Arial" w:hAnsi="Arial" w:cs="Arial"/>
          <w:sz w:val="24"/>
          <w:szCs w:val="24"/>
          <w:lang w:val="uk-UA"/>
        </w:rPr>
        <w:t>Фахівці Харківської технологічної команди</w:t>
      </w:r>
      <w:r w:rsidR="0091328C" w:rsidRPr="00990B8F">
        <w:rPr>
          <w:rFonts w:ascii="Arial" w:hAnsi="Arial" w:cs="Arial"/>
          <w:sz w:val="24"/>
          <w:szCs w:val="24"/>
          <w:lang w:val="uk-UA"/>
        </w:rPr>
        <w:t xml:space="preserve"> (у теперішній час ТОВ ,,НВП ,,ЛТУ”)</w:t>
      </w:r>
      <w:r w:rsidRPr="00990B8F">
        <w:rPr>
          <w:rFonts w:ascii="Arial" w:hAnsi="Arial" w:cs="Arial"/>
          <w:sz w:val="24"/>
          <w:szCs w:val="24"/>
          <w:lang w:val="uk-UA"/>
        </w:rPr>
        <w:t xml:space="preserve">, у тісній співпраці з вченими Інституту теоретичної фізики ім. М.М. Боголюбова НАН України, </w:t>
      </w:r>
      <w:r w:rsidR="0091328C" w:rsidRPr="00990B8F">
        <w:rPr>
          <w:rFonts w:ascii="Arial" w:hAnsi="Arial" w:cs="Arial"/>
          <w:sz w:val="24"/>
          <w:szCs w:val="24"/>
          <w:lang w:val="uk-UA"/>
        </w:rPr>
        <w:t xml:space="preserve">понад 30 років </w:t>
      </w:r>
      <w:r w:rsidRPr="00990B8F">
        <w:rPr>
          <w:rFonts w:ascii="Arial" w:hAnsi="Arial" w:cs="Arial"/>
          <w:sz w:val="24"/>
          <w:szCs w:val="24"/>
          <w:lang w:val="uk-UA"/>
        </w:rPr>
        <w:t>приймають активну участь у створенні високотехнологічних компонентів для детекторних систем міжнародних експериментів фізики елементарних</w:t>
      </w:r>
      <w:r w:rsidR="0091328C" w:rsidRPr="00990B8F">
        <w:rPr>
          <w:rFonts w:ascii="Arial" w:hAnsi="Arial" w:cs="Arial"/>
          <w:sz w:val="24"/>
          <w:szCs w:val="24"/>
          <w:lang w:val="uk-UA"/>
        </w:rPr>
        <w:t xml:space="preserve"> частинок</w:t>
      </w:r>
      <w:r w:rsidR="00AA2483" w:rsidRPr="00990B8F">
        <w:rPr>
          <w:rFonts w:ascii="Arial" w:hAnsi="Arial" w:cs="Arial"/>
          <w:sz w:val="24"/>
          <w:szCs w:val="24"/>
          <w:lang w:val="uk-UA"/>
        </w:rPr>
        <w:t xml:space="preserve"> і за цей час, за </w:t>
      </w:r>
      <w:r w:rsidRPr="00990B8F">
        <w:rPr>
          <w:rFonts w:ascii="Arial" w:hAnsi="Arial" w:cs="Arial"/>
          <w:sz w:val="24"/>
          <w:szCs w:val="24"/>
          <w:lang w:val="uk-UA"/>
        </w:rPr>
        <w:t xml:space="preserve">співпраці з вченими з провідних європейських та світових наукових установ, </w:t>
      </w:r>
      <w:r w:rsidR="00A512F7" w:rsidRPr="00990B8F">
        <w:rPr>
          <w:rFonts w:ascii="Arial" w:hAnsi="Arial" w:cs="Arial"/>
          <w:sz w:val="24"/>
          <w:szCs w:val="24"/>
          <w:lang w:val="uk-UA"/>
        </w:rPr>
        <w:t xml:space="preserve">доробок та </w:t>
      </w:r>
      <w:r w:rsidR="00EC58C2" w:rsidRPr="00990B8F">
        <w:rPr>
          <w:rFonts w:ascii="Arial" w:hAnsi="Arial" w:cs="Arial"/>
          <w:sz w:val="24"/>
          <w:szCs w:val="24"/>
          <w:lang w:val="uk-UA"/>
        </w:rPr>
        <w:t xml:space="preserve">розробки </w:t>
      </w:r>
      <w:r w:rsidRPr="00990B8F">
        <w:rPr>
          <w:rFonts w:ascii="Arial" w:hAnsi="Arial" w:cs="Arial"/>
          <w:sz w:val="24"/>
          <w:szCs w:val="24"/>
          <w:lang w:val="uk-UA"/>
        </w:rPr>
        <w:t>команди отримали значний розвиток, що дозволило приймати участь у розробці та дослідженнях високотехнологічних детекторних модулів та їх компонентів для міжнародних експериментів ALICE (ITS, ITS2, ITS3 та FoCal), CBM, Mu3e та інш</w:t>
      </w:r>
      <w:r w:rsidR="0034575D" w:rsidRPr="00990B8F">
        <w:rPr>
          <w:rFonts w:ascii="Arial" w:hAnsi="Arial" w:cs="Arial"/>
          <w:sz w:val="24"/>
          <w:szCs w:val="24"/>
          <w:lang w:val="uk-UA"/>
        </w:rPr>
        <w:t>их</w:t>
      </w:r>
      <w:r w:rsidRPr="00990B8F">
        <w:rPr>
          <w:rFonts w:ascii="Arial" w:hAnsi="Arial" w:cs="Arial"/>
          <w:sz w:val="24"/>
          <w:szCs w:val="24"/>
          <w:lang w:val="uk-UA"/>
        </w:rPr>
        <w:t xml:space="preserve"> для провідних наукових центрів та лабораторій (CERN, GSI/FAIR, PSI та ін.). </w:t>
      </w:r>
    </w:p>
    <w:bookmarkEnd w:id="0"/>
    <w:p w14:paraId="4BC0A750" w14:textId="02AA6DFA" w:rsidR="00AA2483" w:rsidRDefault="00AA2483" w:rsidP="00AA2483">
      <w:pPr>
        <w:spacing w:after="0" w:line="240" w:lineRule="auto"/>
        <w:ind w:firstLine="851"/>
        <w:jc w:val="both"/>
        <w:rPr>
          <w:rStyle w:val="translation-chunk"/>
          <w:rFonts w:ascii="Arial" w:hAnsi="Arial" w:cs="Arial"/>
          <w:sz w:val="24"/>
          <w:szCs w:val="24"/>
          <w:shd w:val="clear" w:color="auto" w:fill="FFFFFF"/>
          <w:lang w:val="uk-UA"/>
        </w:rPr>
      </w:pPr>
      <w:r w:rsidRPr="00990B8F">
        <w:rPr>
          <w:rFonts w:ascii="Arial" w:hAnsi="Arial" w:cs="Arial"/>
          <w:sz w:val="24"/>
          <w:szCs w:val="24"/>
          <w:lang w:val="uk-UA"/>
        </w:rPr>
        <w:t xml:space="preserve">Науковий та інженерний доробок технологічної команди дозволив створити </w:t>
      </w:r>
      <w:r w:rsidR="00D102C1" w:rsidRPr="00990B8F">
        <w:rPr>
          <w:rFonts w:ascii="Arial" w:hAnsi="Arial" w:cs="Arial"/>
          <w:sz w:val="24"/>
          <w:szCs w:val="24"/>
          <w:lang w:val="uk-UA"/>
        </w:rPr>
        <w:t xml:space="preserve">детекторні модулі з </w:t>
      </w:r>
      <w:r w:rsidR="00D102C1" w:rsidRPr="00990B8F">
        <w:rPr>
          <w:rStyle w:val="translation-chunk"/>
          <w:rFonts w:ascii="Arial" w:hAnsi="Arial" w:cs="Arial"/>
          <w:sz w:val="24"/>
          <w:szCs w:val="24"/>
          <w:shd w:val="clear" w:color="auto" w:fill="FFFFFF"/>
          <w:lang w:val="uk-UA"/>
        </w:rPr>
        <w:t>надзвичайно низьким рівнем маси матеріалу на рівні ~0,1%</w:t>
      </w:r>
      <w:r w:rsidR="00D102C1" w:rsidRPr="00990B8F">
        <w:rPr>
          <w:rStyle w:val="translation-chunk"/>
          <w:rFonts w:ascii="Arial" w:hAnsi="Arial" w:cs="Arial"/>
          <w:sz w:val="24"/>
          <w:szCs w:val="24"/>
          <w:shd w:val="clear" w:color="auto" w:fill="FFFFFF"/>
        </w:rPr>
        <w:t> X</w:t>
      </w:r>
      <w:r w:rsidR="00D102C1" w:rsidRPr="00990B8F">
        <w:rPr>
          <w:rStyle w:val="translation-chunk"/>
          <w:rFonts w:ascii="Arial" w:hAnsi="Arial" w:cs="Arial"/>
          <w:sz w:val="24"/>
          <w:szCs w:val="24"/>
          <w:shd w:val="clear" w:color="auto" w:fill="FFFFFF"/>
          <w:vertAlign w:val="subscript"/>
          <w:lang w:val="uk-UA"/>
        </w:rPr>
        <w:t>0</w:t>
      </w:r>
      <w:r w:rsidR="00D102C1" w:rsidRPr="00990B8F">
        <w:rPr>
          <w:rStyle w:val="translation-chunk"/>
          <w:rFonts w:ascii="Arial" w:hAnsi="Arial" w:cs="Arial"/>
          <w:sz w:val="24"/>
          <w:szCs w:val="24"/>
          <w:shd w:val="clear" w:color="auto" w:fill="FFFFFF"/>
          <w:lang w:val="uk-UA"/>
        </w:rPr>
        <w:t>. Для розширення можливих застосувань розроблених конструктивно-технологічних рішень надлегких елементів комутації на основі безадгезивних алюміній-поліімідних діелектриків було розроблено та впроваджено у виробництво технології створення таких матеріалів з товщиною поліімідного шару 10-20</w:t>
      </w:r>
      <w:r w:rsidR="006051F5">
        <w:rPr>
          <w:rStyle w:val="translation-chunk"/>
          <w:rFonts w:ascii="Arial" w:hAnsi="Arial" w:cs="Arial"/>
          <w:sz w:val="24"/>
          <w:szCs w:val="24"/>
          <w:shd w:val="clear" w:color="auto" w:fill="FFFFFF"/>
          <w:lang w:val="uk-UA"/>
        </w:rPr>
        <w:t xml:space="preserve"> </w:t>
      </w:r>
      <w:proofErr w:type="spellStart"/>
      <w:r w:rsidR="00D102C1" w:rsidRPr="00990B8F">
        <w:rPr>
          <w:rStyle w:val="translation-chunk"/>
          <w:rFonts w:ascii="Arial" w:hAnsi="Arial" w:cs="Arial"/>
          <w:sz w:val="24"/>
          <w:szCs w:val="24"/>
          <w:shd w:val="clear" w:color="auto" w:fill="FFFFFF"/>
          <w:lang w:val="uk-UA"/>
        </w:rPr>
        <w:t>мкм</w:t>
      </w:r>
      <w:proofErr w:type="spellEnd"/>
      <w:r w:rsidR="00D102C1" w:rsidRPr="00990B8F">
        <w:rPr>
          <w:rStyle w:val="translation-chunk"/>
          <w:rFonts w:ascii="Arial" w:hAnsi="Arial" w:cs="Arial"/>
          <w:sz w:val="24"/>
          <w:szCs w:val="24"/>
          <w:shd w:val="clear" w:color="auto" w:fill="FFFFFF"/>
          <w:lang w:val="uk-UA"/>
        </w:rPr>
        <w:t>, та товщиною алюмінієвого провідного шару 10-200</w:t>
      </w:r>
      <w:r w:rsidR="004B432E">
        <w:rPr>
          <w:rStyle w:val="translation-chunk"/>
          <w:rFonts w:ascii="Arial" w:hAnsi="Arial" w:cs="Arial"/>
          <w:sz w:val="24"/>
          <w:szCs w:val="24"/>
          <w:shd w:val="clear" w:color="auto" w:fill="FFFFFF"/>
          <w:lang w:val="uk-UA"/>
        </w:rPr>
        <w:t xml:space="preserve"> </w:t>
      </w:r>
      <w:proofErr w:type="spellStart"/>
      <w:r w:rsidR="00D102C1" w:rsidRPr="00990B8F">
        <w:rPr>
          <w:rStyle w:val="translation-chunk"/>
          <w:rFonts w:ascii="Arial" w:hAnsi="Arial" w:cs="Arial"/>
          <w:sz w:val="24"/>
          <w:szCs w:val="24"/>
          <w:shd w:val="clear" w:color="auto" w:fill="FFFFFF"/>
          <w:lang w:val="uk-UA"/>
        </w:rPr>
        <w:t>мк</w:t>
      </w:r>
      <w:r w:rsidR="00026752">
        <w:rPr>
          <w:rStyle w:val="translation-chunk"/>
          <w:rFonts w:ascii="Arial" w:hAnsi="Arial" w:cs="Arial"/>
          <w:sz w:val="24"/>
          <w:szCs w:val="24"/>
          <w:shd w:val="clear" w:color="auto" w:fill="FFFFFF"/>
          <w:lang w:val="uk-UA"/>
        </w:rPr>
        <w:t>м</w:t>
      </w:r>
      <w:proofErr w:type="spellEnd"/>
      <w:r w:rsidR="00D102C1" w:rsidRPr="00990B8F">
        <w:rPr>
          <w:rStyle w:val="translation-chunk"/>
          <w:rFonts w:ascii="Arial" w:hAnsi="Arial" w:cs="Arial"/>
          <w:sz w:val="24"/>
          <w:szCs w:val="24"/>
          <w:shd w:val="clear" w:color="auto" w:fill="FFFFFF"/>
          <w:lang w:val="uk-UA"/>
        </w:rPr>
        <w:t>.</w:t>
      </w:r>
    </w:p>
    <w:p w14:paraId="6ED61461" w14:textId="2F0C5B15" w:rsidR="009A65DF" w:rsidRDefault="00EF18DF" w:rsidP="00AA2483">
      <w:pPr>
        <w:spacing w:after="0" w:line="240" w:lineRule="auto"/>
        <w:ind w:firstLine="851"/>
        <w:jc w:val="both"/>
        <w:rPr>
          <w:rFonts w:ascii="Arial" w:hAnsi="Arial" w:cs="Arial"/>
          <w:sz w:val="24"/>
          <w:szCs w:val="24"/>
          <w:lang w:val="uk-UA"/>
        </w:rPr>
      </w:pPr>
      <w:r w:rsidRPr="00990B8F">
        <w:rPr>
          <w:rFonts w:ascii="Arial" w:hAnsi="Arial" w:cs="Arial"/>
          <w:sz w:val="24"/>
          <w:szCs w:val="24"/>
          <w:lang w:val="uk-UA"/>
        </w:rPr>
        <w:t xml:space="preserve">Незважаючи на надзвичайно складну ситуацію в Україні, команда працює над подальшим </w:t>
      </w:r>
      <w:r w:rsidR="00A512F7" w:rsidRPr="00990B8F">
        <w:rPr>
          <w:rFonts w:ascii="Arial" w:hAnsi="Arial" w:cs="Arial"/>
          <w:sz w:val="24"/>
          <w:szCs w:val="24"/>
          <w:lang w:val="uk-UA"/>
        </w:rPr>
        <w:t>удосконалення</w:t>
      </w:r>
      <w:r w:rsidR="0034575D" w:rsidRPr="00990B8F">
        <w:rPr>
          <w:rFonts w:ascii="Arial" w:hAnsi="Arial" w:cs="Arial"/>
          <w:sz w:val="24"/>
          <w:szCs w:val="24"/>
          <w:lang w:val="uk-UA"/>
        </w:rPr>
        <w:t>м</w:t>
      </w:r>
      <w:r w:rsidRPr="00990B8F">
        <w:rPr>
          <w:rFonts w:ascii="Arial" w:hAnsi="Arial" w:cs="Arial"/>
          <w:sz w:val="24"/>
          <w:szCs w:val="24"/>
          <w:lang w:val="uk-UA"/>
        </w:rPr>
        <w:t xml:space="preserve"> розробок та впровадження</w:t>
      </w:r>
      <w:r w:rsidR="0034575D" w:rsidRPr="00990B8F">
        <w:rPr>
          <w:rFonts w:ascii="Arial" w:hAnsi="Arial" w:cs="Arial"/>
          <w:sz w:val="24"/>
          <w:szCs w:val="24"/>
          <w:lang w:val="uk-UA"/>
        </w:rPr>
        <w:t>м</w:t>
      </w:r>
      <w:r w:rsidRPr="00990B8F">
        <w:rPr>
          <w:rFonts w:ascii="Arial" w:hAnsi="Arial" w:cs="Arial"/>
          <w:sz w:val="24"/>
          <w:szCs w:val="24"/>
          <w:lang w:val="uk-UA"/>
        </w:rPr>
        <w:t xml:space="preserve"> у виробництво високотехнологічних </w:t>
      </w:r>
      <w:r w:rsidR="00542A61" w:rsidRPr="00990B8F">
        <w:rPr>
          <w:rFonts w:ascii="Arial" w:hAnsi="Arial" w:cs="Arial"/>
          <w:sz w:val="24"/>
          <w:szCs w:val="24"/>
          <w:lang w:val="uk-UA"/>
        </w:rPr>
        <w:t>виробів</w:t>
      </w:r>
      <w:r w:rsidRPr="00990B8F">
        <w:rPr>
          <w:rFonts w:ascii="Arial" w:hAnsi="Arial" w:cs="Arial"/>
          <w:sz w:val="24"/>
          <w:szCs w:val="24"/>
          <w:lang w:val="uk-UA"/>
        </w:rPr>
        <w:t xml:space="preserve"> для комутації компонентів детекторних модулів на основі власних технологічних розробок та матеріалів, що дозвол</w:t>
      </w:r>
      <w:r w:rsidR="0034575D" w:rsidRPr="00990B8F">
        <w:rPr>
          <w:rFonts w:ascii="Arial" w:hAnsi="Arial" w:cs="Arial"/>
          <w:sz w:val="24"/>
          <w:szCs w:val="24"/>
          <w:lang w:val="uk-UA"/>
        </w:rPr>
        <w:t>яє</w:t>
      </w:r>
      <w:r w:rsidRPr="00990B8F">
        <w:rPr>
          <w:rFonts w:ascii="Arial" w:hAnsi="Arial" w:cs="Arial"/>
          <w:sz w:val="24"/>
          <w:szCs w:val="24"/>
          <w:lang w:val="uk-UA"/>
        </w:rPr>
        <w:t xml:space="preserve"> налагоджувати </w:t>
      </w:r>
      <w:r w:rsidR="00591350" w:rsidRPr="00990B8F">
        <w:rPr>
          <w:rFonts w:ascii="Arial" w:hAnsi="Arial" w:cs="Arial"/>
          <w:sz w:val="24"/>
          <w:szCs w:val="24"/>
          <w:lang w:val="uk-UA"/>
        </w:rPr>
        <w:t xml:space="preserve">та поглиблювати </w:t>
      </w:r>
      <w:r w:rsidRPr="00990B8F">
        <w:rPr>
          <w:rFonts w:ascii="Arial" w:hAnsi="Arial" w:cs="Arial"/>
          <w:sz w:val="24"/>
          <w:szCs w:val="24"/>
          <w:lang w:val="uk-UA"/>
        </w:rPr>
        <w:t>співпрацю з науковими центрами та лабораторіями не лише з Європи</w:t>
      </w:r>
      <w:r w:rsidR="00D102C1" w:rsidRPr="00990B8F">
        <w:rPr>
          <w:rFonts w:ascii="Arial" w:hAnsi="Arial" w:cs="Arial"/>
          <w:sz w:val="24"/>
          <w:szCs w:val="24"/>
          <w:lang w:val="uk-UA"/>
        </w:rPr>
        <w:t xml:space="preserve"> (</w:t>
      </w:r>
      <w:r w:rsidR="00D102C1" w:rsidRPr="00990B8F">
        <w:rPr>
          <w:rFonts w:ascii="Arial" w:hAnsi="Arial" w:cs="Arial"/>
          <w:sz w:val="24"/>
          <w:szCs w:val="24"/>
        </w:rPr>
        <w:t>CERN</w:t>
      </w:r>
      <w:r w:rsidR="00D102C1" w:rsidRPr="00990B8F">
        <w:rPr>
          <w:rFonts w:ascii="Arial" w:hAnsi="Arial" w:cs="Arial"/>
          <w:sz w:val="24"/>
          <w:szCs w:val="24"/>
          <w:lang w:val="uk-UA"/>
        </w:rPr>
        <w:t xml:space="preserve">, </w:t>
      </w:r>
      <w:r w:rsidR="00D102C1" w:rsidRPr="00990B8F">
        <w:rPr>
          <w:rFonts w:ascii="Arial" w:hAnsi="Arial" w:cs="Arial"/>
          <w:sz w:val="24"/>
          <w:szCs w:val="24"/>
        </w:rPr>
        <w:t>GSI</w:t>
      </w:r>
      <w:r w:rsidR="00D102C1" w:rsidRPr="00990B8F">
        <w:rPr>
          <w:rFonts w:ascii="Arial" w:hAnsi="Arial" w:cs="Arial"/>
          <w:sz w:val="24"/>
          <w:szCs w:val="24"/>
          <w:lang w:val="uk-UA"/>
        </w:rPr>
        <w:t>/</w:t>
      </w:r>
      <w:r w:rsidR="00D102C1" w:rsidRPr="00990B8F">
        <w:rPr>
          <w:rFonts w:ascii="Arial" w:hAnsi="Arial" w:cs="Arial"/>
          <w:sz w:val="24"/>
          <w:szCs w:val="24"/>
        </w:rPr>
        <w:t>FAIR</w:t>
      </w:r>
      <w:r w:rsidR="00D102C1" w:rsidRPr="00990B8F">
        <w:rPr>
          <w:rFonts w:ascii="Arial" w:hAnsi="Arial" w:cs="Arial"/>
          <w:sz w:val="24"/>
          <w:szCs w:val="24"/>
          <w:lang w:val="uk-UA"/>
        </w:rPr>
        <w:t>)</w:t>
      </w:r>
      <w:r w:rsidRPr="00990B8F">
        <w:rPr>
          <w:rFonts w:ascii="Arial" w:hAnsi="Arial" w:cs="Arial"/>
          <w:sz w:val="24"/>
          <w:szCs w:val="24"/>
          <w:lang w:val="uk-UA"/>
        </w:rPr>
        <w:t>, а й з США (LBNL) та Великої Британії (STFC).</w:t>
      </w:r>
      <w:bookmarkEnd w:id="1"/>
      <w:r w:rsidRPr="00D102C1">
        <w:rPr>
          <w:rFonts w:ascii="Arial" w:hAnsi="Arial" w:cs="Arial"/>
          <w:sz w:val="24"/>
          <w:szCs w:val="24"/>
          <w:lang w:val="uk-UA"/>
        </w:rPr>
        <w:t xml:space="preserve"> </w:t>
      </w:r>
    </w:p>
    <w:p w14:paraId="170C6A55" w14:textId="52580CF4" w:rsidR="006C707F" w:rsidRDefault="006C707F" w:rsidP="00AA2483">
      <w:pPr>
        <w:spacing w:after="0" w:line="240" w:lineRule="auto"/>
        <w:ind w:firstLine="851"/>
        <w:jc w:val="both"/>
        <w:rPr>
          <w:rFonts w:ascii="Arial" w:hAnsi="Arial" w:cs="Arial"/>
          <w:sz w:val="24"/>
          <w:szCs w:val="24"/>
          <w:lang w:val="uk-UA"/>
        </w:rPr>
      </w:pPr>
    </w:p>
    <w:p w14:paraId="6E8100D1" w14:textId="3C22DB6E" w:rsidR="006C707F" w:rsidRDefault="006C707F" w:rsidP="00AA2483">
      <w:pPr>
        <w:spacing w:after="0" w:line="240" w:lineRule="auto"/>
        <w:ind w:firstLine="851"/>
        <w:jc w:val="both"/>
        <w:rPr>
          <w:rFonts w:ascii="Arial" w:hAnsi="Arial" w:cs="Arial"/>
          <w:sz w:val="24"/>
          <w:szCs w:val="24"/>
        </w:rPr>
      </w:pPr>
      <w:r w:rsidRPr="006C707F">
        <w:rPr>
          <w:rFonts w:ascii="Arial" w:hAnsi="Arial" w:cs="Arial"/>
          <w:b/>
          <w:bCs/>
          <w:sz w:val="24"/>
          <w:szCs w:val="24"/>
        </w:rPr>
        <w:lastRenderedPageBreak/>
        <w:t>Section/Topic:</w:t>
      </w:r>
      <w:r>
        <w:rPr>
          <w:rFonts w:ascii="Arial" w:hAnsi="Arial" w:cs="Arial"/>
          <w:sz w:val="24"/>
          <w:szCs w:val="24"/>
        </w:rPr>
        <w:t xml:space="preserve"> </w:t>
      </w:r>
      <w:r w:rsidRPr="006C707F">
        <w:rPr>
          <w:rFonts w:ascii="Arial" w:hAnsi="Arial" w:cs="Arial"/>
          <w:sz w:val="24"/>
          <w:szCs w:val="24"/>
        </w:rPr>
        <w:t>HEP techniques applications</w:t>
      </w:r>
    </w:p>
    <w:p w14:paraId="16F5D0D3" w14:textId="2E1B75C0" w:rsidR="006C707F" w:rsidRDefault="006C707F" w:rsidP="00AA2483">
      <w:pPr>
        <w:spacing w:after="0" w:line="240" w:lineRule="auto"/>
        <w:ind w:firstLine="851"/>
        <w:jc w:val="both"/>
        <w:rPr>
          <w:rFonts w:ascii="Arial" w:hAnsi="Arial" w:cs="Arial"/>
          <w:sz w:val="24"/>
          <w:szCs w:val="24"/>
        </w:rPr>
      </w:pPr>
      <w:r w:rsidRPr="006C707F">
        <w:rPr>
          <w:rFonts w:ascii="Arial" w:hAnsi="Arial" w:cs="Arial"/>
          <w:b/>
          <w:bCs/>
          <w:sz w:val="24"/>
          <w:szCs w:val="24"/>
        </w:rPr>
        <w:t>Title:</w:t>
      </w:r>
      <w:r>
        <w:rPr>
          <w:rFonts w:ascii="Arial" w:hAnsi="Arial" w:cs="Arial"/>
          <w:sz w:val="24"/>
          <w:szCs w:val="24"/>
        </w:rPr>
        <w:t xml:space="preserve"> </w:t>
      </w:r>
      <w:r w:rsidRPr="006C707F">
        <w:rPr>
          <w:rFonts w:ascii="Arial" w:hAnsi="Arial" w:cs="Arial"/>
          <w:sz w:val="24"/>
          <w:szCs w:val="24"/>
        </w:rPr>
        <w:t xml:space="preserve">Ukrainian ultra-light technologies for </w:t>
      </w:r>
      <w:r>
        <w:rPr>
          <w:rFonts w:ascii="Arial" w:hAnsi="Arial" w:cs="Arial"/>
          <w:sz w:val="24"/>
          <w:szCs w:val="24"/>
        </w:rPr>
        <w:t xml:space="preserve">novel </w:t>
      </w:r>
      <w:r w:rsidRPr="006C707F">
        <w:rPr>
          <w:rFonts w:ascii="Arial" w:hAnsi="Arial" w:cs="Arial"/>
          <w:sz w:val="24"/>
          <w:szCs w:val="24"/>
        </w:rPr>
        <w:t xml:space="preserve">detectors </w:t>
      </w:r>
      <w:r>
        <w:rPr>
          <w:rFonts w:ascii="Arial" w:hAnsi="Arial" w:cs="Arial"/>
          <w:sz w:val="24"/>
          <w:szCs w:val="24"/>
        </w:rPr>
        <w:t xml:space="preserve">for </w:t>
      </w:r>
      <w:r w:rsidRPr="006C707F">
        <w:rPr>
          <w:rFonts w:ascii="Arial" w:hAnsi="Arial" w:cs="Arial"/>
          <w:sz w:val="24"/>
          <w:szCs w:val="24"/>
        </w:rPr>
        <w:t xml:space="preserve">particle physics </w:t>
      </w:r>
    </w:p>
    <w:p w14:paraId="490DDFE9" w14:textId="5CA78A16" w:rsidR="006C707F" w:rsidRDefault="006C707F" w:rsidP="00AA2483">
      <w:pPr>
        <w:spacing w:after="0" w:line="240" w:lineRule="auto"/>
        <w:ind w:firstLine="851"/>
        <w:jc w:val="both"/>
        <w:rPr>
          <w:rFonts w:ascii="Arial" w:hAnsi="Arial" w:cs="Arial"/>
          <w:sz w:val="24"/>
          <w:szCs w:val="24"/>
        </w:rPr>
      </w:pPr>
      <w:r w:rsidRPr="006C707F">
        <w:rPr>
          <w:rFonts w:ascii="Arial" w:hAnsi="Arial" w:cs="Arial"/>
          <w:b/>
          <w:bCs/>
          <w:sz w:val="24"/>
          <w:szCs w:val="24"/>
        </w:rPr>
        <w:t>Authors:</w:t>
      </w:r>
      <w:r>
        <w:rPr>
          <w:rFonts w:ascii="Arial" w:hAnsi="Arial" w:cs="Arial"/>
          <w:sz w:val="24"/>
          <w:szCs w:val="24"/>
        </w:rPr>
        <w:t xml:space="preserve"> Borshchov V., Tymchuk I., Protsenko M.</w:t>
      </w:r>
    </w:p>
    <w:p w14:paraId="3014D17D" w14:textId="5A356D0C" w:rsidR="006C707F" w:rsidRDefault="006C707F" w:rsidP="00AA2483">
      <w:pPr>
        <w:spacing w:after="0" w:line="240" w:lineRule="auto"/>
        <w:ind w:firstLine="851"/>
        <w:jc w:val="both"/>
        <w:rPr>
          <w:rFonts w:ascii="Arial" w:hAnsi="Arial" w:cs="Arial"/>
          <w:sz w:val="24"/>
          <w:szCs w:val="24"/>
        </w:rPr>
      </w:pPr>
      <w:r w:rsidRPr="006C707F">
        <w:rPr>
          <w:rFonts w:ascii="Arial" w:hAnsi="Arial" w:cs="Arial"/>
          <w:b/>
          <w:bCs/>
          <w:sz w:val="24"/>
          <w:szCs w:val="24"/>
        </w:rPr>
        <w:t>Speaker:</w:t>
      </w:r>
      <w:r>
        <w:rPr>
          <w:rFonts w:ascii="Arial" w:hAnsi="Arial" w:cs="Arial"/>
          <w:sz w:val="24"/>
          <w:szCs w:val="24"/>
        </w:rPr>
        <w:t xml:space="preserve"> Tymchuk I.</w:t>
      </w:r>
    </w:p>
    <w:p w14:paraId="274B016D" w14:textId="77777777" w:rsidR="00545BE3" w:rsidRPr="00545BE3" w:rsidRDefault="00545BE3" w:rsidP="00545BE3">
      <w:pPr>
        <w:spacing w:after="0" w:line="240" w:lineRule="auto"/>
        <w:ind w:firstLine="851"/>
        <w:jc w:val="both"/>
        <w:rPr>
          <w:rFonts w:ascii="Arial" w:hAnsi="Arial" w:cs="Arial"/>
          <w:sz w:val="24"/>
          <w:szCs w:val="24"/>
          <w:lang w:val="uk-UA"/>
        </w:rPr>
      </w:pPr>
    </w:p>
    <w:p w14:paraId="0382700B" w14:textId="77777777" w:rsidR="00545BE3" w:rsidRDefault="00545BE3" w:rsidP="00545BE3">
      <w:pPr>
        <w:spacing w:after="0" w:line="240" w:lineRule="auto"/>
        <w:ind w:firstLine="851"/>
        <w:jc w:val="both"/>
        <w:rPr>
          <w:rFonts w:ascii="Arial" w:hAnsi="Arial" w:cs="Arial"/>
          <w:sz w:val="24"/>
          <w:szCs w:val="24"/>
        </w:rPr>
      </w:pPr>
      <w:r w:rsidRPr="00AD63AD">
        <w:rPr>
          <w:rFonts w:ascii="Arial" w:hAnsi="Arial" w:cs="Arial"/>
          <w:sz w:val="24"/>
          <w:szCs w:val="24"/>
        </w:rPr>
        <w:t xml:space="preserve">One of the main tasks in improving the informative value of high-energy physics experiments is to reduce </w:t>
      </w:r>
      <w:r>
        <w:rPr>
          <w:rFonts w:ascii="Arial" w:hAnsi="Arial" w:cs="Arial"/>
          <w:sz w:val="24"/>
          <w:szCs w:val="24"/>
        </w:rPr>
        <w:t xml:space="preserve">material budget </w:t>
      </w:r>
      <w:r w:rsidRPr="00AD63AD">
        <w:rPr>
          <w:rFonts w:ascii="Arial" w:hAnsi="Arial" w:cs="Arial"/>
          <w:sz w:val="24"/>
          <w:szCs w:val="24"/>
        </w:rPr>
        <w:t xml:space="preserve">in </w:t>
      </w:r>
      <w:r>
        <w:rPr>
          <w:rFonts w:ascii="Arial" w:hAnsi="Arial" w:cs="Arial"/>
          <w:sz w:val="24"/>
          <w:szCs w:val="24"/>
        </w:rPr>
        <w:t>fiducial</w:t>
      </w:r>
      <w:r w:rsidRPr="00AD63AD">
        <w:rPr>
          <w:rFonts w:ascii="Arial" w:hAnsi="Arial" w:cs="Arial"/>
          <w:sz w:val="24"/>
          <w:szCs w:val="24"/>
        </w:rPr>
        <w:t xml:space="preserve"> volume in order to minimize possible influence on parameters of particles under study. </w:t>
      </w:r>
      <w:r>
        <w:rPr>
          <w:rFonts w:ascii="Arial" w:hAnsi="Arial" w:cs="Arial"/>
          <w:sz w:val="24"/>
          <w:szCs w:val="24"/>
        </w:rPr>
        <w:t xml:space="preserve">Simultaneously </w:t>
      </w:r>
      <w:r w:rsidRPr="00AD63AD">
        <w:rPr>
          <w:rFonts w:ascii="Arial" w:hAnsi="Arial" w:cs="Arial"/>
          <w:sz w:val="24"/>
          <w:szCs w:val="24"/>
        </w:rPr>
        <w:t xml:space="preserve">it is expected that informative value of such research, namely its resolution, will increase, which in turn will lead to significant increase in information flows and speed of information transmission and processing. The above-mentioned main tasks of improving existing and creating new experiments in field of elementary particle physics can be solved by developing new design and technological solutions for detector modules, which are the basic cell of modern detector systems for international physics experiments. </w:t>
      </w:r>
      <w:r>
        <w:rPr>
          <w:rFonts w:ascii="Arial" w:hAnsi="Arial" w:cs="Arial"/>
          <w:sz w:val="24"/>
          <w:szCs w:val="24"/>
        </w:rPr>
        <w:t>D</w:t>
      </w:r>
      <w:r w:rsidRPr="00AD63AD">
        <w:rPr>
          <w:rFonts w:ascii="Arial" w:hAnsi="Arial" w:cs="Arial"/>
          <w:sz w:val="24"/>
          <w:szCs w:val="24"/>
        </w:rPr>
        <w:t>esign and technological approaches to creati</w:t>
      </w:r>
      <w:r>
        <w:rPr>
          <w:rFonts w:ascii="Arial" w:hAnsi="Arial" w:cs="Arial"/>
          <w:sz w:val="24"/>
          <w:szCs w:val="24"/>
        </w:rPr>
        <w:t>ng</w:t>
      </w:r>
      <w:r w:rsidRPr="00AD63AD">
        <w:rPr>
          <w:rFonts w:ascii="Arial" w:hAnsi="Arial" w:cs="Arial"/>
          <w:sz w:val="24"/>
          <w:szCs w:val="24"/>
        </w:rPr>
        <w:t xml:space="preserve"> detector modules mainly determine compliance with the main requirements for </w:t>
      </w:r>
      <w:r>
        <w:rPr>
          <w:rFonts w:ascii="Arial" w:hAnsi="Arial" w:cs="Arial"/>
          <w:sz w:val="24"/>
          <w:szCs w:val="24"/>
        </w:rPr>
        <w:t>material budget</w:t>
      </w:r>
      <w:r w:rsidRPr="00AD63AD">
        <w:rPr>
          <w:rFonts w:ascii="Arial" w:hAnsi="Arial" w:cs="Arial"/>
          <w:sz w:val="24"/>
          <w:szCs w:val="24"/>
        </w:rPr>
        <w:t xml:space="preserve"> and speed of the entire detector system. The above requirements for the creati</w:t>
      </w:r>
      <w:r>
        <w:rPr>
          <w:rFonts w:ascii="Arial" w:hAnsi="Arial" w:cs="Arial"/>
          <w:sz w:val="24"/>
          <w:szCs w:val="24"/>
        </w:rPr>
        <w:t>ng</w:t>
      </w:r>
      <w:r w:rsidRPr="00AD63AD">
        <w:rPr>
          <w:rFonts w:ascii="Arial" w:hAnsi="Arial" w:cs="Arial"/>
          <w:sz w:val="24"/>
          <w:szCs w:val="24"/>
        </w:rPr>
        <w:t xml:space="preserve"> detector modules can be met by using </w:t>
      </w:r>
      <w:r>
        <w:rPr>
          <w:rFonts w:ascii="Arial" w:hAnsi="Arial" w:cs="Arial"/>
          <w:sz w:val="24"/>
          <w:szCs w:val="24"/>
        </w:rPr>
        <w:t xml:space="preserve">novel </w:t>
      </w:r>
      <w:r w:rsidRPr="00AD63AD">
        <w:rPr>
          <w:rFonts w:ascii="Arial" w:hAnsi="Arial" w:cs="Arial"/>
          <w:sz w:val="24"/>
          <w:szCs w:val="24"/>
        </w:rPr>
        <w:t xml:space="preserve">semiconductor sensitive elements (sensors) and multilayer </w:t>
      </w:r>
      <w:r>
        <w:rPr>
          <w:rFonts w:ascii="Arial" w:hAnsi="Arial" w:cs="Arial"/>
          <w:sz w:val="24"/>
          <w:szCs w:val="24"/>
        </w:rPr>
        <w:t>interconnection</w:t>
      </w:r>
      <w:r w:rsidRPr="00AD63AD">
        <w:rPr>
          <w:rFonts w:ascii="Arial" w:hAnsi="Arial" w:cs="Arial"/>
          <w:sz w:val="24"/>
          <w:szCs w:val="24"/>
        </w:rPr>
        <w:t xml:space="preserve"> elements with aluminium conductive layers.</w:t>
      </w:r>
    </w:p>
    <w:p w14:paraId="7A4B2D48" w14:textId="77777777" w:rsidR="00545BE3" w:rsidRPr="00ED2A19" w:rsidRDefault="00545BE3" w:rsidP="00545BE3">
      <w:pPr>
        <w:spacing w:after="0" w:line="240" w:lineRule="auto"/>
        <w:ind w:firstLine="851"/>
        <w:jc w:val="both"/>
        <w:rPr>
          <w:rFonts w:ascii="Arial" w:hAnsi="Arial" w:cs="Arial"/>
          <w:sz w:val="24"/>
          <w:szCs w:val="24"/>
        </w:rPr>
      </w:pPr>
      <w:r>
        <w:rPr>
          <w:rFonts w:ascii="Arial" w:hAnsi="Arial" w:cs="Arial"/>
          <w:sz w:val="24"/>
          <w:szCs w:val="24"/>
        </w:rPr>
        <w:t xml:space="preserve">Experts </w:t>
      </w:r>
      <w:r w:rsidRPr="00ED2A19">
        <w:rPr>
          <w:rFonts w:ascii="Arial" w:hAnsi="Arial" w:cs="Arial"/>
          <w:sz w:val="24"/>
          <w:szCs w:val="24"/>
        </w:rPr>
        <w:t>from Kharkiv technological team (</w:t>
      </w:r>
      <w:r>
        <w:rPr>
          <w:rFonts w:ascii="Arial" w:hAnsi="Arial" w:cs="Arial"/>
          <w:sz w:val="24"/>
          <w:szCs w:val="24"/>
        </w:rPr>
        <w:t>presently</w:t>
      </w:r>
      <w:r w:rsidRPr="00ED2A19">
        <w:rPr>
          <w:rFonts w:ascii="Arial" w:hAnsi="Arial" w:cs="Arial"/>
          <w:sz w:val="24"/>
          <w:szCs w:val="24"/>
        </w:rPr>
        <w:t xml:space="preserve"> LLC “</w:t>
      </w:r>
      <w:proofErr w:type="gramStart"/>
      <w:r w:rsidRPr="00ED2A19">
        <w:rPr>
          <w:rFonts w:ascii="Arial" w:hAnsi="Arial" w:cs="Arial"/>
          <w:sz w:val="24"/>
          <w:szCs w:val="24"/>
        </w:rPr>
        <w:t>RPE ”LTU</w:t>
      </w:r>
      <w:proofErr w:type="gramEnd"/>
      <w:r w:rsidRPr="00ED2A19">
        <w:rPr>
          <w:rFonts w:ascii="Arial" w:hAnsi="Arial" w:cs="Arial"/>
          <w:sz w:val="24"/>
          <w:szCs w:val="24"/>
        </w:rPr>
        <w:t xml:space="preserve">"), in close cooperation with scientists from </w:t>
      </w:r>
      <w:proofErr w:type="spellStart"/>
      <w:r w:rsidRPr="00ED2A19">
        <w:rPr>
          <w:rFonts w:ascii="Arial" w:hAnsi="Arial" w:cs="Arial"/>
          <w:sz w:val="24"/>
          <w:szCs w:val="24"/>
        </w:rPr>
        <w:t>Bogolyubov</w:t>
      </w:r>
      <w:proofErr w:type="spellEnd"/>
      <w:r w:rsidRPr="00ED2A19">
        <w:rPr>
          <w:rFonts w:ascii="Arial" w:hAnsi="Arial" w:cs="Arial"/>
          <w:sz w:val="24"/>
          <w:szCs w:val="24"/>
        </w:rPr>
        <w:t xml:space="preserve"> Institute for Theoretical Physics of the National Academy of Sciences of Ukraine, have been actively involved in creati</w:t>
      </w:r>
      <w:r>
        <w:rPr>
          <w:rFonts w:ascii="Arial" w:hAnsi="Arial" w:cs="Arial"/>
          <w:sz w:val="24"/>
          <w:szCs w:val="24"/>
        </w:rPr>
        <w:t>ng</w:t>
      </w:r>
      <w:r w:rsidRPr="00ED2A19">
        <w:rPr>
          <w:rFonts w:ascii="Arial" w:hAnsi="Arial" w:cs="Arial"/>
          <w:sz w:val="24"/>
          <w:szCs w:val="24"/>
        </w:rPr>
        <w:t xml:space="preserve"> high-tech components for detector systems </w:t>
      </w:r>
      <w:r>
        <w:rPr>
          <w:rFonts w:ascii="Arial" w:hAnsi="Arial" w:cs="Arial"/>
          <w:sz w:val="24"/>
          <w:szCs w:val="24"/>
        </w:rPr>
        <w:t xml:space="preserve">of </w:t>
      </w:r>
      <w:r w:rsidRPr="00ED2A19">
        <w:rPr>
          <w:rFonts w:ascii="Arial" w:hAnsi="Arial" w:cs="Arial"/>
          <w:sz w:val="24"/>
          <w:szCs w:val="24"/>
        </w:rPr>
        <w:t xml:space="preserve">international particle physics experiments for over 30 years. During this time, in cooperation with scientists from leading European and </w:t>
      </w:r>
      <w:r>
        <w:rPr>
          <w:rFonts w:ascii="Arial" w:hAnsi="Arial" w:cs="Arial"/>
          <w:sz w:val="24"/>
          <w:szCs w:val="24"/>
        </w:rPr>
        <w:t>world</w:t>
      </w:r>
      <w:r w:rsidRPr="00ED2A19">
        <w:rPr>
          <w:rFonts w:ascii="Arial" w:hAnsi="Arial" w:cs="Arial"/>
          <w:sz w:val="24"/>
          <w:szCs w:val="24"/>
        </w:rPr>
        <w:t xml:space="preserve"> scientific institutions, the team's achievements and developments have grown significantly, allowing them to participate in the development and research of high-tech detector modules and their components for international experiments ALICE (ITS, ITS2, ITS3, and FoCal), CBM, Mu3e, and others for leading scientific centers and laboratories (CERN, GSI/FAIR, PSI, etc.). </w:t>
      </w:r>
    </w:p>
    <w:p w14:paraId="21F3FF76" w14:textId="77777777" w:rsidR="00545BE3" w:rsidRPr="00545BE3" w:rsidRDefault="00545BE3" w:rsidP="00545BE3">
      <w:pPr>
        <w:spacing w:after="0" w:line="240" w:lineRule="auto"/>
        <w:ind w:firstLine="851"/>
        <w:jc w:val="both"/>
        <w:rPr>
          <w:rStyle w:val="translation-chunk"/>
          <w:rFonts w:ascii="Arial" w:hAnsi="Arial" w:cs="Arial"/>
          <w:sz w:val="24"/>
          <w:szCs w:val="24"/>
          <w:shd w:val="clear" w:color="auto" w:fill="FFFFFF"/>
        </w:rPr>
      </w:pPr>
      <w:r w:rsidRPr="00545BE3">
        <w:rPr>
          <w:rStyle w:val="translation-chunk"/>
          <w:rFonts w:ascii="Arial" w:hAnsi="Arial" w:cs="Arial"/>
          <w:sz w:val="24"/>
          <w:szCs w:val="24"/>
          <w:shd w:val="clear" w:color="auto" w:fill="FFFFFF"/>
        </w:rPr>
        <w:t>Scientific and engineering achievements of the technology team have made it possible to create detector modules with an extremely low material budget at about ~0.1% X</w:t>
      </w:r>
      <w:r w:rsidRPr="00545BE3">
        <w:rPr>
          <w:rStyle w:val="translation-chunk"/>
          <w:rFonts w:ascii="Arial" w:hAnsi="Arial" w:cs="Arial"/>
          <w:sz w:val="24"/>
          <w:szCs w:val="24"/>
          <w:shd w:val="clear" w:color="auto" w:fill="FFFFFF"/>
          <w:vertAlign w:val="subscript"/>
        </w:rPr>
        <w:t>0</w:t>
      </w:r>
      <w:r w:rsidRPr="00545BE3">
        <w:rPr>
          <w:rStyle w:val="translation-chunk"/>
          <w:rFonts w:ascii="Arial" w:hAnsi="Arial" w:cs="Arial"/>
          <w:sz w:val="24"/>
          <w:szCs w:val="24"/>
          <w:shd w:val="clear" w:color="auto" w:fill="FFFFFF"/>
        </w:rPr>
        <w:t>. For enlarging possible applications of developed design and technological solutions for ultra-light interconnection elements based on adhesiveless aluminum-polyimide dielectrics, technologies for creating such materials with polyimide dielectric layer 10-20 um thick and aluminum conductive layer 10-200 um thick</w:t>
      </w:r>
      <w:r>
        <w:rPr>
          <w:rStyle w:val="translation-chunk"/>
          <w:rFonts w:ascii="Arial" w:hAnsi="Arial" w:cs="Arial"/>
          <w:sz w:val="24"/>
          <w:szCs w:val="24"/>
          <w:shd w:val="clear" w:color="auto" w:fill="FFFFFF"/>
        </w:rPr>
        <w:t xml:space="preserve"> were developed and implemented in production</w:t>
      </w:r>
      <w:r w:rsidRPr="00545BE3">
        <w:rPr>
          <w:rStyle w:val="translation-chunk"/>
          <w:rFonts w:ascii="Arial" w:hAnsi="Arial" w:cs="Arial"/>
          <w:sz w:val="24"/>
          <w:szCs w:val="24"/>
          <w:shd w:val="clear" w:color="auto" w:fill="FFFFFF"/>
        </w:rPr>
        <w:t>.</w:t>
      </w:r>
    </w:p>
    <w:p w14:paraId="2A7172BF" w14:textId="77777777" w:rsidR="00545BE3" w:rsidRPr="00545BE3" w:rsidRDefault="00545BE3" w:rsidP="00545BE3">
      <w:pPr>
        <w:spacing w:after="0" w:line="240" w:lineRule="auto"/>
        <w:ind w:firstLine="851"/>
        <w:jc w:val="both"/>
        <w:rPr>
          <w:rFonts w:ascii="Arial" w:hAnsi="Arial" w:cs="Arial"/>
          <w:sz w:val="24"/>
          <w:szCs w:val="24"/>
        </w:rPr>
      </w:pPr>
      <w:r w:rsidRPr="00545BE3">
        <w:rPr>
          <w:rFonts w:ascii="Arial" w:hAnsi="Arial" w:cs="Arial"/>
          <w:sz w:val="24"/>
          <w:szCs w:val="24"/>
        </w:rPr>
        <w:t xml:space="preserve">In spite of extremely difficult situation in Ukraine, the team is working on further improving developments and </w:t>
      </w:r>
      <w:r>
        <w:rPr>
          <w:rFonts w:ascii="Arial" w:hAnsi="Arial" w:cs="Arial"/>
          <w:sz w:val="24"/>
          <w:szCs w:val="24"/>
        </w:rPr>
        <w:t xml:space="preserve">implementing </w:t>
      </w:r>
      <w:r w:rsidRPr="00545BE3">
        <w:rPr>
          <w:rFonts w:ascii="Arial" w:hAnsi="Arial" w:cs="Arial"/>
          <w:sz w:val="24"/>
          <w:szCs w:val="24"/>
        </w:rPr>
        <w:t xml:space="preserve">high-tech products for </w:t>
      </w:r>
      <w:r>
        <w:rPr>
          <w:rFonts w:ascii="Arial" w:hAnsi="Arial" w:cs="Arial"/>
          <w:sz w:val="24"/>
          <w:szCs w:val="24"/>
        </w:rPr>
        <w:t>interconnecting</w:t>
      </w:r>
      <w:r w:rsidRPr="00545BE3">
        <w:rPr>
          <w:rFonts w:ascii="Arial" w:hAnsi="Arial" w:cs="Arial"/>
          <w:sz w:val="24"/>
          <w:szCs w:val="24"/>
        </w:rPr>
        <w:t xml:space="preserve"> components </w:t>
      </w:r>
      <w:r>
        <w:rPr>
          <w:rFonts w:ascii="Arial" w:hAnsi="Arial" w:cs="Arial"/>
          <w:sz w:val="24"/>
          <w:szCs w:val="24"/>
        </w:rPr>
        <w:t xml:space="preserve">of </w:t>
      </w:r>
      <w:r w:rsidRPr="00545BE3">
        <w:rPr>
          <w:rFonts w:ascii="Arial" w:hAnsi="Arial" w:cs="Arial"/>
          <w:sz w:val="24"/>
          <w:szCs w:val="24"/>
        </w:rPr>
        <w:t>detector module</w:t>
      </w:r>
      <w:r>
        <w:rPr>
          <w:rFonts w:ascii="Arial" w:hAnsi="Arial" w:cs="Arial"/>
          <w:sz w:val="24"/>
          <w:szCs w:val="24"/>
        </w:rPr>
        <w:t>s</w:t>
      </w:r>
      <w:r w:rsidRPr="00545BE3">
        <w:rPr>
          <w:rFonts w:ascii="Arial" w:hAnsi="Arial" w:cs="Arial"/>
          <w:sz w:val="24"/>
          <w:szCs w:val="24"/>
        </w:rPr>
        <w:t xml:space="preserve"> based on its own technological developments and materials, which allows to establish and deepen cooperation with scientific centers and laboratories not only </w:t>
      </w:r>
      <w:r>
        <w:rPr>
          <w:rFonts w:ascii="Arial" w:hAnsi="Arial" w:cs="Arial"/>
          <w:sz w:val="24"/>
          <w:szCs w:val="24"/>
        </w:rPr>
        <w:t>from</w:t>
      </w:r>
      <w:r w:rsidRPr="00545BE3">
        <w:rPr>
          <w:rFonts w:ascii="Arial" w:hAnsi="Arial" w:cs="Arial"/>
          <w:sz w:val="24"/>
          <w:szCs w:val="24"/>
        </w:rPr>
        <w:t xml:space="preserve"> Europe (CERN, GSI/FAIR), but also from the United States </w:t>
      </w:r>
      <w:r>
        <w:rPr>
          <w:rFonts w:ascii="Arial" w:hAnsi="Arial" w:cs="Arial"/>
          <w:sz w:val="24"/>
          <w:szCs w:val="24"/>
        </w:rPr>
        <w:t xml:space="preserve">of America </w:t>
      </w:r>
      <w:r w:rsidRPr="00545BE3">
        <w:rPr>
          <w:rFonts w:ascii="Arial" w:hAnsi="Arial" w:cs="Arial"/>
          <w:sz w:val="24"/>
          <w:szCs w:val="24"/>
        </w:rPr>
        <w:t>(LBNL) and the United Kingdom (STFC).</w:t>
      </w:r>
    </w:p>
    <w:p w14:paraId="4EA54B30" w14:textId="77777777" w:rsidR="00545BE3" w:rsidRDefault="00545BE3" w:rsidP="00AA2483">
      <w:pPr>
        <w:spacing w:after="0" w:line="240" w:lineRule="auto"/>
        <w:ind w:firstLine="851"/>
        <w:jc w:val="both"/>
        <w:rPr>
          <w:rFonts w:ascii="Arial" w:hAnsi="Arial" w:cs="Arial"/>
          <w:sz w:val="24"/>
          <w:szCs w:val="24"/>
        </w:rPr>
      </w:pPr>
    </w:p>
    <w:p w14:paraId="252E38CA" w14:textId="6BF21175" w:rsidR="006C707F" w:rsidRDefault="006C707F" w:rsidP="00AA2483">
      <w:pPr>
        <w:spacing w:after="0" w:line="240" w:lineRule="auto"/>
        <w:ind w:firstLine="851"/>
        <w:jc w:val="both"/>
        <w:rPr>
          <w:rFonts w:ascii="Arial" w:hAnsi="Arial" w:cs="Arial"/>
          <w:sz w:val="24"/>
          <w:szCs w:val="24"/>
        </w:rPr>
      </w:pPr>
    </w:p>
    <w:p w14:paraId="4094A692" w14:textId="77777777" w:rsidR="00AD63AD" w:rsidRDefault="00AD63AD" w:rsidP="00AA2483">
      <w:pPr>
        <w:spacing w:after="0" w:line="240" w:lineRule="auto"/>
        <w:ind w:firstLine="851"/>
        <w:jc w:val="both"/>
        <w:rPr>
          <w:rFonts w:ascii="Arial" w:hAnsi="Arial" w:cs="Arial"/>
          <w:sz w:val="24"/>
          <w:szCs w:val="24"/>
        </w:rPr>
      </w:pPr>
    </w:p>
    <w:p w14:paraId="3E56ECA2" w14:textId="77777777" w:rsidR="006C707F" w:rsidRPr="006C707F" w:rsidRDefault="006C707F" w:rsidP="00AA2483">
      <w:pPr>
        <w:spacing w:after="0" w:line="240" w:lineRule="auto"/>
        <w:ind w:firstLine="851"/>
        <w:jc w:val="both"/>
        <w:rPr>
          <w:rFonts w:ascii="Arial" w:hAnsi="Arial" w:cs="Arial"/>
          <w:sz w:val="24"/>
          <w:szCs w:val="24"/>
        </w:rPr>
      </w:pPr>
    </w:p>
    <w:sectPr w:rsidR="006C707F" w:rsidRPr="006C707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DF"/>
    <w:rsid w:val="00026752"/>
    <w:rsid w:val="000B754D"/>
    <w:rsid w:val="0031658D"/>
    <w:rsid w:val="0034575D"/>
    <w:rsid w:val="00451553"/>
    <w:rsid w:val="004B432E"/>
    <w:rsid w:val="004D36C3"/>
    <w:rsid w:val="005277F9"/>
    <w:rsid w:val="005362C7"/>
    <w:rsid w:val="00542A61"/>
    <w:rsid w:val="00545BE3"/>
    <w:rsid w:val="00591350"/>
    <w:rsid w:val="00596AC4"/>
    <w:rsid w:val="005A579E"/>
    <w:rsid w:val="006051F5"/>
    <w:rsid w:val="006C707F"/>
    <w:rsid w:val="00800B32"/>
    <w:rsid w:val="0091328C"/>
    <w:rsid w:val="00990B8F"/>
    <w:rsid w:val="009A65DF"/>
    <w:rsid w:val="00A01882"/>
    <w:rsid w:val="00A512F7"/>
    <w:rsid w:val="00A94247"/>
    <w:rsid w:val="00AA2483"/>
    <w:rsid w:val="00AD63AD"/>
    <w:rsid w:val="00D05B28"/>
    <w:rsid w:val="00D06106"/>
    <w:rsid w:val="00D102C1"/>
    <w:rsid w:val="00D37413"/>
    <w:rsid w:val="00E13844"/>
    <w:rsid w:val="00EC58C2"/>
    <w:rsid w:val="00ED2A19"/>
    <w:rsid w:val="00ED62B8"/>
    <w:rsid w:val="00EF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53FA"/>
  <w15:chartTrackingRefBased/>
  <w15:docId w15:val="{18D2E2D4-84FE-4E47-B34D-97CF24EA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8DF"/>
  </w:style>
  <w:style w:type="paragraph" w:styleId="1">
    <w:name w:val="heading 1"/>
    <w:basedOn w:val="a"/>
    <w:link w:val="10"/>
    <w:uiPriority w:val="9"/>
    <w:qFormat/>
    <w:rsid w:val="00EF18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8DF"/>
    <w:rPr>
      <w:rFonts w:ascii="Times New Roman" w:eastAsia="Times New Roman" w:hAnsi="Times New Roman" w:cs="Times New Roman"/>
      <w:b/>
      <w:bCs/>
      <w:kern w:val="36"/>
      <w:sz w:val="48"/>
      <w:szCs w:val="48"/>
    </w:rPr>
  </w:style>
  <w:style w:type="character" w:styleId="a3">
    <w:name w:val="Strong"/>
    <w:basedOn w:val="a0"/>
    <w:uiPriority w:val="22"/>
    <w:qFormat/>
    <w:rsid w:val="00EF18DF"/>
    <w:rPr>
      <w:b/>
      <w:bCs/>
    </w:rPr>
  </w:style>
  <w:style w:type="character" w:customStyle="1" w:styleId="translation-chunk">
    <w:name w:val="translation-chunk"/>
    <w:rsid w:val="004515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39536">
      <w:bodyDiv w:val="1"/>
      <w:marLeft w:val="0"/>
      <w:marRight w:val="0"/>
      <w:marTop w:val="0"/>
      <w:marBottom w:val="0"/>
      <w:divBdr>
        <w:top w:val="none" w:sz="0" w:space="0" w:color="auto"/>
        <w:left w:val="none" w:sz="0" w:space="0" w:color="auto"/>
        <w:bottom w:val="none" w:sz="0" w:space="0" w:color="auto"/>
        <w:right w:val="none" w:sz="0" w:space="0" w:color="auto"/>
      </w:divBdr>
    </w:div>
    <w:div w:id="426777540">
      <w:bodyDiv w:val="1"/>
      <w:marLeft w:val="0"/>
      <w:marRight w:val="0"/>
      <w:marTop w:val="0"/>
      <w:marBottom w:val="0"/>
      <w:divBdr>
        <w:top w:val="none" w:sz="0" w:space="0" w:color="auto"/>
        <w:left w:val="none" w:sz="0" w:space="0" w:color="auto"/>
        <w:bottom w:val="none" w:sz="0" w:space="0" w:color="auto"/>
        <w:right w:val="none" w:sz="0" w:space="0" w:color="auto"/>
      </w:divBdr>
    </w:div>
    <w:div w:id="11099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953</Words>
  <Characters>5434</Characters>
  <Application>Microsoft Office Word</Application>
  <DocSecurity>0</DocSecurity>
  <Lines>45</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ihortymchuk78@gmail.com</dc:creator>
  <cp:keywords/>
  <dc:description/>
  <cp:lastModifiedBy>ihortymchuk78@gmail.com</cp:lastModifiedBy>
  <cp:revision>12</cp:revision>
  <dcterms:created xsi:type="dcterms:W3CDTF">2026-01-12T07:12:00Z</dcterms:created>
  <dcterms:modified xsi:type="dcterms:W3CDTF">2026-01-12T08:14:00Z</dcterms:modified>
</cp:coreProperties>
</file>